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2B3A" w14:textId="77777777" w:rsidR="00301419" w:rsidRDefault="00301419">
      <w:pPr>
        <w:rPr>
          <w:rFonts w:ascii="SimHei" w:eastAsia="SimHei" w:hAnsi="SimHei"/>
          <w:b/>
          <w:sz w:val="36"/>
          <w:szCs w:val="36"/>
        </w:rPr>
      </w:pPr>
    </w:p>
    <w:p w14:paraId="55BB3838" w14:textId="77777777" w:rsidR="00301419" w:rsidRDefault="0077155E">
      <w:pPr>
        <w:jc w:val="center"/>
        <w:rPr>
          <w:rFonts w:ascii="SimHei" w:eastAsia="SimHei" w:hAnsi="SimHei"/>
          <w:b/>
          <w:sz w:val="36"/>
          <w:szCs w:val="36"/>
        </w:rPr>
      </w:pPr>
      <w:r>
        <w:rPr>
          <w:rFonts w:ascii="SimHei" w:eastAsia="SimHei" w:hAnsi="SimHei" w:hint="eastAsia"/>
          <w:b/>
          <w:sz w:val="36"/>
          <w:szCs w:val="36"/>
        </w:rPr>
        <w:t>中国</w:t>
      </w:r>
      <w:r>
        <w:rPr>
          <w:rFonts w:ascii="SimHei" w:eastAsia="SimHei" w:hAnsi="SimHei"/>
          <w:b/>
          <w:sz w:val="36"/>
          <w:szCs w:val="36"/>
        </w:rPr>
        <w:t>机电</w:t>
      </w:r>
      <w:r>
        <w:rPr>
          <w:rFonts w:ascii="SimHei" w:eastAsia="SimHei" w:hAnsi="SimHei" w:hint="eastAsia"/>
          <w:b/>
          <w:sz w:val="36"/>
          <w:szCs w:val="36"/>
        </w:rPr>
        <w:t>产品贸易线上视频对接会安排</w:t>
      </w:r>
    </w:p>
    <w:p w14:paraId="0A68A89E" w14:textId="77777777" w:rsidR="00301419" w:rsidRDefault="00301419">
      <w:pPr>
        <w:jc w:val="center"/>
        <w:rPr>
          <w:rFonts w:ascii="SimHei" w:eastAsia="SimHei" w:hAnsi="SimHei"/>
          <w:b/>
          <w:sz w:val="36"/>
          <w:szCs w:val="36"/>
        </w:rPr>
      </w:pPr>
    </w:p>
    <w:p w14:paraId="6C197AEE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一、会议总体</w:t>
      </w:r>
      <w:r>
        <w:rPr>
          <w:rFonts w:ascii="仿宋" w:eastAsia="仿宋" w:hAnsi="仿宋"/>
          <w:sz w:val="30"/>
          <w:szCs w:val="30"/>
        </w:rPr>
        <w:t>安排</w:t>
      </w:r>
    </w:p>
    <w:p w14:paraId="288DEBE2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（一）指导单位：商务部亚洲司</w:t>
      </w:r>
    </w:p>
    <w:p w14:paraId="679EF479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（二）主办单位：机电商会、</w:t>
      </w:r>
      <w:r>
        <w:rPr>
          <w:rFonts w:ascii="仿宋" w:eastAsia="仿宋" w:hAnsi="仿宋"/>
          <w:sz w:val="30"/>
          <w:szCs w:val="30"/>
        </w:rPr>
        <w:t>地方商务主管部门</w:t>
      </w:r>
    </w:p>
    <w:p w14:paraId="5815A8B6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（三）支持</w:t>
      </w:r>
      <w:r>
        <w:rPr>
          <w:rFonts w:ascii="仿宋" w:eastAsia="仿宋" w:hAnsi="仿宋"/>
          <w:sz w:val="30"/>
          <w:szCs w:val="30"/>
        </w:rPr>
        <w:t>单位：</w:t>
      </w:r>
      <w:r>
        <w:rPr>
          <w:rFonts w:ascii="仿宋" w:eastAsia="仿宋" w:hAnsi="仿宋" w:hint="eastAsia"/>
          <w:sz w:val="30"/>
          <w:szCs w:val="30"/>
        </w:rPr>
        <w:t>驻外使馆经商处、</w:t>
      </w:r>
      <w:r>
        <w:rPr>
          <w:rFonts w:ascii="仿宋" w:eastAsia="仿宋" w:hAnsi="仿宋"/>
          <w:sz w:val="30"/>
          <w:szCs w:val="30"/>
        </w:rPr>
        <w:t>境外商协会</w:t>
      </w:r>
    </w:p>
    <w:p w14:paraId="51F63764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（四）会议</w:t>
      </w:r>
      <w:r>
        <w:rPr>
          <w:rFonts w:ascii="仿宋" w:eastAsia="仿宋" w:hAnsi="仿宋"/>
          <w:sz w:val="30"/>
          <w:szCs w:val="30"/>
        </w:rPr>
        <w:t>时间：</w:t>
      </w:r>
      <w:r>
        <w:rPr>
          <w:rFonts w:ascii="仿宋" w:eastAsia="仿宋" w:hAnsi="仿宋" w:hint="eastAsia"/>
          <w:sz w:val="30"/>
          <w:szCs w:val="30"/>
        </w:rPr>
        <w:t>2020年7月27</w:t>
      </w:r>
      <w:r>
        <w:rPr>
          <w:rFonts w:ascii="仿宋" w:eastAsia="仿宋" w:hAnsi="仿宋"/>
          <w:sz w:val="30"/>
          <w:szCs w:val="30"/>
        </w:rPr>
        <w:t>-8月</w:t>
      </w:r>
      <w:r>
        <w:rPr>
          <w:rFonts w:ascii="仿宋" w:eastAsia="仿宋" w:hAnsi="仿宋" w:hint="eastAsia"/>
          <w:sz w:val="30"/>
          <w:szCs w:val="30"/>
        </w:rPr>
        <w:t>7日分批举办，根据</w:t>
      </w:r>
      <w:r>
        <w:rPr>
          <w:rFonts w:ascii="仿宋" w:eastAsia="仿宋" w:hAnsi="仿宋"/>
          <w:sz w:val="30"/>
          <w:szCs w:val="30"/>
        </w:rPr>
        <w:t>中外方企业的报名情况决定场次数量。</w:t>
      </w:r>
    </w:p>
    <w:p w14:paraId="6DB7D908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（五）对接</w:t>
      </w:r>
      <w:r>
        <w:rPr>
          <w:rFonts w:ascii="仿宋" w:eastAsia="仿宋" w:hAnsi="仿宋"/>
          <w:sz w:val="30"/>
          <w:szCs w:val="30"/>
        </w:rPr>
        <w:t>领域：</w:t>
      </w:r>
      <w:r>
        <w:rPr>
          <w:rFonts w:ascii="仿宋" w:eastAsia="仿宋" w:hAnsi="仿宋" w:hint="eastAsia"/>
          <w:sz w:val="30"/>
          <w:szCs w:val="30"/>
        </w:rPr>
        <w:t>聚焦以轻工机械、通用设备、机床工具、家电电子、电力照明、农机汽配、五金建材、医疗用品等为主的制造业类相关产业。</w:t>
      </w:r>
    </w:p>
    <w:p w14:paraId="410E02B7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（六）会议形式：使用机电商会的Zoom会议系统（操作</w:t>
      </w:r>
      <w:r>
        <w:rPr>
          <w:rFonts w:ascii="仿宋" w:eastAsia="仿宋" w:hAnsi="仿宋"/>
          <w:sz w:val="30"/>
          <w:szCs w:val="30"/>
        </w:rPr>
        <w:t>指南见附件</w:t>
      </w:r>
      <w:r>
        <w:rPr>
          <w:rFonts w:ascii="仿宋" w:eastAsia="仿宋" w:hAnsi="仿宋" w:hint="eastAsia"/>
          <w:sz w:val="30"/>
          <w:szCs w:val="30"/>
        </w:rPr>
        <w:t>1）</w:t>
      </w:r>
    </w:p>
    <w:p w14:paraId="518AF53B" w14:textId="2522EAE1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（七）规模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/>
          <w:sz w:val="30"/>
          <w:szCs w:val="30"/>
        </w:rPr>
        <w:t>国别分场次，</w:t>
      </w:r>
      <w:r>
        <w:rPr>
          <w:rFonts w:ascii="仿宋" w:eastAsia="仿宋" w:hAnsi="仿宋" w:hint="eastAsia"/>
          <w:sz w:val="30"/>
          <w:szCs w:val="30"/>
        </w:rPr>
        <w:t>每个</w:t>
      </w:r>
      <w:r>
        <w:rPr>
          <w:rFonts w:ascii="仿宋" w:eastAsia="仿宋" w:hAnsi="仿宋"/>
          <w:sz w:val="30"/>
          <w:szCs w:val="30"/>
        </w:rPr>
        <w:t>场次</w:t>
      </w:r>
      <w:r>
        <w:rPr>
          <w:rFonts w:ascii="仿宋" w:eastAsia="仿宋" w:hAnsi="仿宋" w:hint="eastAsia"/>
          <w:sz w:val="30"/>
          <w:szCs w:val="30"/>
        </w:rPr>
        <w:t>时长3小时左右</w:t>
      </w:r>
    </w:p>
    <w:p w14:paraId="5AEEAE9A" w14:textId="77777777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（八）对接</w:t>
      </w:r>
      <w:r>
        <w:rPr>
          <w:rFonts w:ascii="仿宋" w:eastAsia="仿宋" w:hAnsi="仿宋"/>
          <w:sz w:val="30"/>
          <w:szCs w:val="30"/>
        </w:rPr>
        <w:t>方式：</w:t>
      </w:r>
      <w:r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/>
          <w:sz w:val="30"/>
          <w:szCs w:val="30"/>
        </w:rPr>
        <w:t>中外报名参会企业</w:t>
      </w:r>
      <w:r>
        <w:rPr>
          <w:rFonts w:ascii="仿宋" w:eastAsia="仿宋" w:hAnsi="仿宋" w:hint="eastAsia"/>
          <w:sz w:val="30"/>
          <w:szCs w:val="30"/>
        </w:rPr>
        <w:t>情况</w:t>
      </w:r>
      <w:r>
        <w:rPr>
          <w:rFonts w:ascii="仿宋" w:eastAsia="仿宋" w:hAnsi="仿宋"/>
          <w:sz w:val="30"/>
          <w:szCs w:val="30"/>
        </w:rPr>
        <w:t>提前进行需求匹配，</w:t>
      </w:r>
      <w:r>
        <w:rPr>
          <w:rFonts w:ascii="仿宋" w:eastAsia="仿宋" w:hAnsi="仿宋" w:hint="eastAsia"/>
          <w:sz w:val="30"/>
          <w:szCs w:val="30"/>
        </w:rPr>
        <w:t>每个</w:t>
      </w:r>
      <w:r>
        <w:rPr>
          <w:rFonts w:ascii="仿宋" w:eastAsia="仿宋" w:hAnsi="仿宋"/>
          <w:sz w:val="30"/>
          <w:szCs w:val="30"/>
        </w:rPr>
        <w:t>国家安排一场次，分配半天时间；对接以外方企业为单位</w:t>
      </w:r>
      <w:r>
        <w:rPr>
          <w:rFonts w:ascii="仿宋" w:eastAsia="仿宋" w:hAnsi="仿宋" w:hint="eastAsia"/>
          <w:sz w:val="30"/>
          <w:szCs w:val="30"/>
        </w:rPr>
        <w:t>进行分组，外方参会人员进入指定虚拟会议室，中方企业按轮次进入会议室</w:t>
      </w:r>
      <w:r>
        <w:rPr>
          <w:rFonts w:ascii="仿宋" w:eastAsia="仿宋" w:hAnsi="仿宋"/>
          <w:sz w:val="30"/>
          <w:szCs w:val="30"/>
        </w:rPr>
        <w:t>与之进行</w:t>
      </w:r>
      <w:r>
        <w:rPr>
          <w:rFonts w:ascii="仿宋" w:eastAsia="仿宋" w:hAnsi="仿宋" w:hint="eastAsia"/>
          <w:sz w:val="30"/>
          <w:szCs w:val="30"/>
        </w:rPr>
        <w:t>一对一</w:t>
      </w:r>
      <w:r>
        <w:rPr>
          <w:rFonts w:ascii="仿宋" w:eastAsia="仿宋" w:hAnsi="仿宋"/>
          <w:sz w:val="30"/>
          <w:szCs w:val="30"/>
        </w:rPr>
        <w:t>在线交流，</w:t>
      </w:r>
      <w:r>
        <w:rPr>
          <w:rFonts w:ascii="仿宋" w:eastAsia="仿宋" w:hAnsi="仿宋" w:hint="eastAsia"/>
          <w:sz w:val="30"/>
          <w:szCs w:val="30"/>
        </w:rPr>
        <w:t>各组由机电商会专人负责召集。如双方有需求可提前进行邮件沟通。</w:t>
      </w:r>
    </w:p>
    <w:p w14:paraId="11AD1F71" w14:textId="6DCF1E1C" w:rsidR="00301419" w:rsidRDefault="007715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（九）费用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主办单位</w:t>
      </w:r>
      <w:r>
        <w:rPr>
          <w:rFonts w:ascii="仿宋" w:eastAsia="仿宋" w:hAnsi="仿宋"/>
          <w:sz w:val="30"/>
          <w:szCs w:val="30"/>
        </w:rPr>
        <w:t>自筹资金</w:t>
      </w:r>
      <w:r>
        <w:rPr>
          <w:rFonts w:ascii="仿宋" w:eastAsia="仿宋" w:hAnsi="仿宋" w:hint="eastAsia"/>
          <w:sz w:val="30"/>
          <w:szCs w:val="30"/>
        </w:rPr>
        <w:t>，提供技术支持及翻译服务</w:t>
      </w:r>
      <w:r w:rsidR="00B83E2C">
        <w:rPr>
          <w:rFonts w:ascii="仿宋" w:eastAsia="仿宋" w:hAnsi="仿宋" w:hint="eastAsia"/>
          <w:sz w:val="30"/>
          <w:szCs w:val="30"/>
        </w:rPr>
        <w:t>。</w:t>
      </w:r>
    </w:p>
    <w:p w14:paraId="73884DEA" w14:textId="77777777" w:rsidR="00301419" w:rsidRDefault="00301419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4F21F65B" w14:textId="77777777" w:rsidR="00301419" w:rsidRDefault="0077155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附件：1、国内联系人信息</w:t>
      </w:r>
    </w:p>
    <w:p w14:paraId="64F4CDB5" w14:textId="77777777" w:rsidR="00301419" w:rsidRDefault="0077155E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2、ZOOM系统</w:t>
      </w:r>
      <w:r>
        <w:rPr>
          <w:rFonts w:ascii="仿宋" w:eastAsia="仿宋" w:hAnsi="仿宋"/>
          <w:sz w:val="30"/>
          <w:szCs w:val="30"/>
        </w:rPr>
        <w:t>使用指南</w:t>
      </w:r>
    </w:p>
    <w:p w14:paraId="1E8491FE" w14:textId="77777777" w:rsidR="00301419" w:rsidRDefault="0077155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3、</w:t>
      </w:r>
      <w:r>
        <w:rPr>
          <w:rFonts w:ascii="仿宋" w:eastAsia="仿宋" w:hAnsi="仿宋"/>
          <w:sz w:val="30"/>
          <w:szCs w:val="30"/>
        </w:rPr>
        <w:t>外方信息采集表</w:t>
      </w:r>
    </w:p>
    <w:p w14:paraId="5EE16CB4" w14:textId="77777777" w:rsidR="00301419" w:rsidRDefault="00301419">
      <w:pPr>
        <w:rPr>
          <w:rFonts w:ascii="仿宋" w:eastAsia="仿宋" w:hAnsi="仿宋"/>
          <w:sz w:val="30"/>
          <w:szCs w:val="30"/>
        </w:rPr>
      </w:pPr>
    </w:p>
    <w:p w14:paraId="09140E69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61797D87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0CD18467" w14:textId="77777777" w:rsidR="00301419" w:rsidRDefault="0077155E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</w:t>
      </w:r>
      <w:r>
        <w:rPr>
          <w:rFonts w:ascii="仿宋" w:eastAsia="仿宋" w:hAnsi="仿宋" w:hint="eastAsia"/>
          <w:bCs/>
          <w:sz w:val="30"/>
          <w:szCs w:val="30"/>
        </w:rPr>
        <w:t xml:space="preserve">     </w:t>
      </w:r>
    </w:p>
    <w:p w14:paraId="5CD12D85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5FCC39CE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38D282A8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7EEB334E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201C3418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750740D3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324EE320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176C21DD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2A5BC998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1E518970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39125086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0EA7FF6C" w14:textId="77777777" w:rsidR="00301419" w:rsidRDefault="0077155E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附件1</w:t>
      </w:r>
    </w:p>
    <w:p w14:paraId="5DFE846F" w14:textId="77777777" w:rsidR="00301419" w:rsidRDefault="0077155E">
      <w:pPr>
        <w:jc w:val="center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国内联系人信息</w:t>
      </w:r>
    </w:p>
    <w:p w14:paraId="082B8AFE" w14:textId="77777777" w:rsidR="00301419" w:rsidRDefault="00301419">
      <w:pPr>
        <w:rPr>
          <w:rFonts w:ascii="仿宋" w:eastAsia="仿宋" w:hAnsi="仿宋"/>
          <w:b/>
          <w:sz w:val="30"/>
          <w:szCs w:val="30"/>
        </w:rPr>
      </w:pPr>
    </w:p>
    <w:p w14:paraId="097FDEA2" w14:textId="77777777" w:rsidR="00301419" w:rsidRDefault="0077155E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中国机电商会:</w:t>
      </w:r>
    </w:p>
    <w:p w14:paraId="098CB4B6" w14:textId="77777777" w:rsidR="00301419" w:rsidRDefault="0077155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国际联络部：孟晓佳、庄圆、</w:t>
      </w:r>
      <w:r>
        <w:rPr>
          <w:rFonts w:ascii="仿宋" w:eastAsia="仿宋" w:hAnsi="仿宋"/>
          <w:sz w:val="30"/>
          <w:szCs w:val="30"/>
        </w:rPr>
        <w:t>白雪峰</w:t>
      </w:r>
    </w:p>
    <w:p w14:paraId="75FD6502" w14:textId="77777777" w:rsidR="00301419" w:rsidRDefault="0077155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电话：010-58280864/7/1</w:t>
      </w:r>
    </w:p>
    <w:p w14:paraId="1518F517" w14:textId="77777777" w:rsidR="00301419" w:rsidRDefault="0077155E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邮箱</w:t>
      </w:r>
      <w:r>
        <w:rPr>
          <w:rFonts w:ascii="Times New Roman" w:eastAsia="仿宋" w:hAnsi="Times New Roman" w:cs="Times New Roman" w:hint="eastAsia"/>
          <w:sz w:val="30"/>
          <w:szCs w:val="30"/>
        </w:rPr>
        <w:t>：</w:t>
      </w:r>
      <w:hyperlink r:id="rId8" w:history="1">
        <w:r>
          <w:rPr>
            <w:rFonts w:ascii="Times New Roman" w:eastAsia="仿宋" w:hAnsi="Times New Roman" w:cs="Times New Roman"/>
            <w:sz w:val="30"/>
            <w:szCs w:val="30"/>
          </w:rPr>
          <w:t>mengxiaojia@cccme.org.cn</w:t>
        </w:r>
        <w:r>
          <w:rPr>
            <w:rFonts w:ascii="Times New Roman" w:eastAsia="仿宋" w:hAnsi="Times New Roman" w:cs="Times New Roman" w:hint="eastAsia"/>
            <w:sz w:val="30"/>
            <w:szCs w:val="30"/>
          </w:rPr>
          <w:t>，</w:t>
        </w:r>
        <w:r>
          <w:rPr>
            <w:rFonts w:ascii="Times New Roman" w:eastAsia="仿宋" w:hAnsi="Times New Roman" w:cs="Times New Roman" w:hint="eastAsia"/>
            <w:sz w:val="30"/>
            <w:szCs w:val="30"/>
          </w:rPr>
          <w:t>zhuangyuan@cccme.org.cn</w:t>
        </w:r>
      </w:hyperlink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baixuefeng@cccme.org.cn</w:t>
      </w:r>
    </w:p>
    <w:p w14:paraId="797F3477" w14:textId="77777777" w:rsidR="00301419" w:rsidRDefault="0077155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</w:p>
    <w:p w14:paraId="200CB384" w14:textId="77777777" w:rsidR="00301419" w:rsidRDefault="00301419">
      <w:pPr>
        <w:rPr>
          <w:rFonts w:ascii="仿宋" w:eastAsia="仿宋" w:hAnsi="仿宋"/>
          <w:sz w:val="30"/>
          <w:szCs w:val="30"/>
        </w:rPr>
      </w:pPr>
    </w:p>
    <w:sectPr w:rsidR="00301419">
      <w:footerReference w:type="default" r:id="rId9"/>
      <w:pgSz w:w="11906" w:h="16838"/>
      <w:pgMar w:top="1440" w:right="1800" w:bottom="1440" w:left="180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875A" w14:textId="77777777" w:rsidR="001B0D20" w:rsidRDefault="001B0D20">
      <w:pPr>
        <w:spacing w:after="0" w:line="240" w:lineRule="auto"/>
      </w:pPr>
      <w:r>
        <w:separator/>
      </w:r>
    </w:p>
  </w:endnote>
  <w:endnote w:type="continuationSeparator" w:id="0">
    <w:p w14:paraId="43FB3D3D" w14:textId="77777777" w:rsidR="001B0D20" w:rsidRDefault="001B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234369"/>
    </w:sdtPr>
    <w:sdtEndPr/>
    <w:sdtContent>
      <w:p w14:paraId="13A28E31" w14:textId="77777777" w:rsidR="00301419" w:rsidRDefault="007715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E35A8C5" w14:textId="77777777" w:rsidR="00301419" w:rsidRDefault="00301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6CEA" w14:textId="77777777" w:rsidR="001B0D20" w:rsidRDefault="001B0D20">
      <w:pPr>
        <w:spacing w:after="0" w:line="240" w:lineRule="auto"/>
      </w:pPr>
      <w:r>
        <w:separator/>
      </w:r>
    </w:p>
  </w:footnote>
  <w:footnote w:type="continuationSeparator" w:id="0">
    <w:p w14:paraId="5159A0C5" w14:textId="77777777" w:rsidR="001B0D20" w:rsidRDefault="001B0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F5"/>
    <w:rsid w:val="00010EB9"/>
    <w:rsid w:val="000247C0"/>
    <w:rsid w:val="00036A96"/>
    <w:rsid w:val="000453A8"/>
    <w:rsid w:val="00055486"/>
    <w:rsid w:val="00081604"/>
    <w:rsid w:val="0009080B"/>
    <w:rsid w:val="00093C8E"/>
    <w:rsid w:val="000947E3"/>
    <w:rsid w:val="000F61AD"/>
    <w:rsid w:val="000F7E1A"/>
    <w:rsid w:val="0013214E"/>
    <w:rsid w:val="0014068D"/>
    <w:rsid w:val="00141AA4"/>
    <w:rsid w:val="00150FE8"/>
    <w:rsid w:val="00162AF7"/>
    <w:rsid w:val="001743E8"/>
    <w:rsid w:val="00180A46"/>
    <w:rsid w:val="001A4E4B"/>
    <w:rsid w:val="001B0D20"/>
    <w:rsid w:val="001C4E83"/>
    <w:rsid w:val="001C71A3"/>
    <w:rsid w:val="001C7918"/>
    <w:rsid w:val="001E4B10"/>
    <w:rsid w:val="002000C6"/>
    <w:rsid w:val="0021364A"/>
    <w:rsid w:val="002202C7"/>
    <w:rsid w:val="00233CAE"/>
    <w:rsid w:val="00244B1F"/>
    <w:rsid w:val="00245663"/>
    <w:rsid w:val="00273E91"/>
    <w:rsid w:val="00292558"/>
    <w:rsid w:val="002A29FD"/>
    <w:rsid w:val="002B5443"/>
    <w:rsid w:val="002D2C50"/>
    <w:rsid w:val="002E080A"/>
    <w:rsid w:val="002F2D99"/>
    <w:rsid w:val="002F2DF8"/>
    <w:rsid w:val="00301419"/>
    <w:rsid w:val="003022DC"/>
    <w:rsid w:val="003104C2"/>
    <w:rsid w:val="00324836"/>
    <w:rsid w:val="00325A07"/>
    <w:rsid w:val="00356CCF"/>
    <w:rsid w:val="00375ED4"/>
    <w:rsid w:val="00377F3E"/>
    <w:rsid w:val="00377F9D"/>
    <w:rsid w:val="00393269"/>
    <w:rsid w:val="0039581C"/>
    <w:rsid w:val="00397974"/>
    <w:rsid w:val="003D02F7"/>
    <w:rsid w:val="00403B67"/>
    <w:rsid w:val="00403D69"/>
    <w:rsid w:val="00404C74"/>
    <w:rsid w:val="00416EE1"/>
    <w:rsid w:val="0043661B"/>
    <w:rsid w:val="004452F3"/>
    <w:rsid w:val="004515EB"/>
    <w:rsid w:val="00460C6A"/>
    <w:rsid w:val="00470834"/>
    <w:rsid w:val="00477149"/>
    <w:rsid w:val="00484FB3"/>
    <w:rsid w:val="004862D5"/>
    <w:rsid w:val="00496A09"/>
    <w:rsid w:val="004A262C"/>
    <w:rsid w:val="004A489D"/>
    <w:rsid w:val="004C0903"/>
    <w:rsid w:val="004F28BF"/>
    <w:rsid w:val="004F79EC"/>
    <w:rsid w:val="00507B79"/>
    <w:rsid w:val="005136EB"/>
    <w:rsid w:val="005241C0"/>
    <w:rsid w:val="005349C7"/>
    <w:rsid w:val="005367E5"/>
    <w:rsid w:val="00536CAA"/>
    <w:rsid w:val="00543D48"/>
    <w:rsid w:val="00544B08"/>
    <w:rsid w:val="00544F83"/>
    <w:rsid w:val="00550E02"/>
    <w:rsid w:val="005539FD"/>
    <w:rsid w:val="005731D5"/>
    <w:rsid w:val="00574467"/>
    <w:rsid w:val="00575BEF"/>
    <w:rsid w:val="005770D6"/>
    <w:rsid w:val="00580ADE"/>
    <w:rsid w:val="0058618B"/>
    <w:rsid w:val="005D55B7"/>
    <w:rsid w:val="005E5CB3"/>
    <w:rsid w:val="006064BE"/>
    <w:rsid w:val="006072BC"/>
    <w:rsid w:val="00615089"/>
    <w:rsid w:val="0061544D"/>
    <w:rsid w:val="0064771E"/>
    <w:rsid w:val="006477D5"/>
    <w:rsid w:val="00656C35"/>
    <w:rsid w:val="006D2B42"/>
    <w:rsid w:val="006D6AF6"/>
    <w:rsid w:val="006E3160"/>
    <w:rsid w:val="006F01D6"/>
    <w:rsid w:val="006F4E19"/>
    <w:rsid w:val="007075C6"/>
    <w:rsid w:val="00711E4F"/>
    <w:rsid w:val="007437D0"/>
    <w:rsid w:val="00745F55"/>
    <w:rsid w:val="00753F56"/>
    <w:rsid w:val="00761477"/>
    <w:rsid w:val="00762CAB"/>
    <w:rsid w:val="007631BF"/>
    <w:rsid w:val="00770FFC"/>
    <w:rsid w:val="0077155E"/>
    <w:rsid w:val="007865C8"/>
    <w:rsid w:val="007943EA"/>
    <w:rsid w:val="007A19F9"/>
    <w:rsid w:val="007B5819"/>
    <w:rsid w:val="007C1367"/>
    <w:rsid w:val="007D0C39"/>
    <w:rsid w:val="007D0F9C"/>
    <w:rsid w:val="007D49AE"/>
    <w:rsid w:val="007D6D28"/>
    <w:rsid w:val="007E7A8F"/>
    <w:rsid w:val="007F2468"/>
    <w:rsid w:val="007F385A"/>
    <w:rsid w:val="00820882"/>
    <w:rsid w:val="00822C98"/>
    <w:rsid w:val="0084579F"/>
    <w:rsid w:val="00865E85"/>
    <w:rsid w:val="00875F70"/>
    <w:rsid w:val="00890CBB"/>
    <w:rsid w:val="008C3EAB"/>
    <w:rsid w:val="008C4BE5"/>
    <w:rsid w:val="008C67D4"/>
    <w:rsid w:val="009456AE"/>
    <w:rsid w:val="00957C2B"/>
    <w:rsid w:val="009650B2"/>
    <w:rsid w:val="009815DA"/>
    <w:rsid w:val="0099361D"/>
    <w:rsid w:val="00997FF4"/>
    <w:rsid w:val="009B273F"/>
    <w:rsid w:val="009B4A85"/>
    <w:rsid w:val="009C2F37"/>
    <w:rsid w:val="009D37E6"/>
    <w:rsid w:val="009E7224"/>
    <w:rsid w:val="00A021D2"/>
    <w:rsid w:val="00A118B2"/>
    <w:rsid w:val="00A129D7"/>
    <w:rsid w:val="00A303F2"/>
    <w:rsid w:val="00A557DA"/>
    <w:rsid w:val="00A65870"/>
    <w:rsid w:val="00A6599E"/>
    <w:rsid w:val="00A66258"/>
    <w:rsid w:val="00A66BDB"/>
    <w:rsid w:val="00A90D7C"/>
    <w:rsid w:val="00A96325"/>
    <w:rsid w:val="00AA50E6"/>
    <w:rsid w:val="00AB257C"/>
    <w:rsid w:val="00AC4C16"/>
    <w:rsid w:val="00AD3583"/>
    <w:rsid w:val="00AD607F"/>
    <w:rsid w:val="00AF144F"/>
    <w:rsid w:val="00AF77E7"/>
    <w:rsid w:val="00B4413D"/>
    <w:rsid w:val="00B47B4A"/>
    <w:rsid w:val="00B72DC5"/>
    <w:rsid w:val="00B77F8C"/>
    <w:rsid w:val="00B83E2C"/>
    <w:rsid w:val="00B90C7A"/>
    <w:rsid w:val="00B917C5"/>
    <w:rsid w:val="00BB4B0E"/>
    <w:rsid w:val="00BB6425"/>
    <w:rsid w:val="00BC11D1"/>
    <w:rsid w:val="00BD4739"/>
    <w:rsid w:val="00BE26F9"/>
    <w:rsid w:val="00C235EC"/>
    <w:rsid w:val="00C25629"/>
    <w:rsid w:val="00C31994"/>
    <w:rsid w:val="00C56857"/>
    <w:rsid w:val="00C67FF5"/>
    <w:rsid w:val="00C706CD"/>
    <w:rsid w:val="00C741EF"/>
    <w:rsid w:val="00C756A1"/>
    <w:rsid w:val="00CB01E2"/>
    <w:rsid w:val="00CB4513"/>
    <w:rsid w:val="00CC2B81"/>
    <w:rsid w:val="00CD7B6C"/>
    <w:rsid w:val="00CE5014"/>
    <w:rsid w:val="00CF28C0"/>
    <w:rsid w:val="00D0356A"/>
    <w:rsid w:val="00D10FF2"/>
    <w:rsid w:val="00D11964"/>
    <w:rsid w:val="00D16894"/>
    <w:rsid w:val="00D228F9"/>
    <w:rsid w:val="00D35FC4"/>
    <w:rsid w:val="00D54277"/>
    <w:rsid w:val="00D54D53"/>
    <w:rsid w:val="00D661A9"/>
    <w:rsid w:val="00D81802"/>
    <w:rsid w:val="00DA318D"/>
    <w:rsid w:val="00DA6B65"/>
    <w:rsid w:val="00DB366F"/>
    <w:rsid w:val="00DD0222"/>
    <w:rsid w:val="00DE3031"/>
    <w:rsid w:val="00DE42D1"/>
    <w:rsid w:val="00DE4823"/>
    <w:rsid w:val="00DE525B"/>
    <w:rsid w:val="00DF3C33"/>
    <w:rsid w:val="00E014FF"/>
    <w:rsid w:val="00E02552"/>
    <w:rsid w:val="00E02E06"/>
    <w:rsid w:val="00E12F44"/>
    <w:rsid w:val="00E23F95"/>
    <w:rsid w:val="00E327ED"/>
    <w:rsid w:val="00E444F1"/>
    <w:rsid w:val="00E65377"/>
    <w:rsid w:val="00E66086"/>
    <w:rsid w:val="00E73A96"/>
    <w:rsid w:val="00E919F5"/>
    <w:rsid w:val="00EA0F3D"/>
    <w:rsid w:val="00EA2801"/>
    <w:rsid w:val="00EA741F"/>
    <w:rsid w:val="00EB2E7A"/>
    <w:rsid w:val="00EB4C85"/>
    <w:rsid w:val="00EC4F5A"/>
    <w:rsid w:val="00EE45B1"/>
    <w:rsid w:val="00EE6439"/>
    <w:rsid w:val="00EF2367"/>
    <w:rsid w:val="00EF7B83"/>
    <w:rsid w:val="00F1426B"/>
    <w:rsid w:val="00F22FB8"/>
    <w:rsid w:val="00F33752"/>
    <w:rsid w:val="00F36462"/>
    <w:rsid w:val="00F77568"/>
    <w:rsid w:val="00F81BEF"/>
    <w:rsid w:val="00F85EB6"/>
    <w:rsid w:val="00F92353"/>
    <w:rsid w:val="00F953B1"/>
    <w:rsid w:val="00FA2BA3"/>
    <w:rsid w:val="00FA6FCF"/>
    <w:rsid w:val="00FB2E2A"/>
    <w:rsid w:val="00FC260F"/>
    <w:rsid w:val="00FC659D"/>
    <w:rsid w:val="00FE7B97"/>
    <w:rsid w:val="00FF2343"/>
    <w:rsid w:val="00FF4E5C"/>
    <w:rsid w:val="09375A7E"/>
    <w:rsid w:val="0EE144CC"/>
    <w:rsid w:val="19365813"/>
    <w:rsid w:val="1B614D39"/>
    <w:rsid w:val="1B8E0AF4"/>
    <w:rsid w:val="222A540B"/>
    <w:rsid w:val="29312F39"/>
    <w:rsid w:val="33A34085"/>
    <w:rsid w:val="463564AB"/>
    <w:rsid w:val="471B42EE"/>
    <w:rsid w:val="555823C8"/>
    <w:rsid w:val="564201D3"/>
    <w:rsid w:val="578A40C5"/>
    <w:rsid w:val="5C2924B6"/>
    <w:rsid w:val="5EC3508A"/>
    <w:rsid w:val="60BF3486"/>
    <w:rsid w:val="620B5486"/>
    <w:rsid w:val="6A4B37FF"/>
    <w:rsid w:val="6E7E3702"/>
    <w:rsid w:val="778A3483"/>
    <w:rsid w:val="78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AB90"/>
  <w15:docId w15:val="{D5DF4193-FA9A-4193-A5A1-55183644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xiaojia@cccme.org.cn&#65292;zhuangyuan@cccme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083755-AC48-4E75-95AB-92ABAEE9B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孟晓佳</dc:creator>
  <cp:lastModifiedBy>Gu Zecheng</cp:lastModifiedBy>
  <cp:revision>21</cp:revision>
  <cp:lastPrinted>2020-06-30T08:33:00Z</cp:lastPrinted>
  <dcterms:created xsi:type="dcterms:W3CDTF">2020-06-12T07:39:00Z</dcterms:created>
  <dcterms:modified xsi:type="dcterms:W3CDTF">2020-07-15T08:31:00Z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